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numId w:val="0"/>
        </w:num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企业2020年度</w:t>
      </w:r>
      <w:bookmarkStart w:id="0" w:name="_GoBack"/>
      <w:bookmarkEnd w:id="0"/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主要财务状况：资产总额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ab/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9665.9万元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ab/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        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              所有者权益合计8094.26万元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              营业总收入2632.03万元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              利润总额1056.7万元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              营业总收入中主营业务收入2632.03万元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              净利润817.25 万元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              纳税总额591.61万元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              负债总额1571.64万元</w:t>
      </w:r>
    </w:p>
    <w:p>
      <w:pPr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decorative"/>
    <w:pitch w:val="default"/>
    <w:sig w:usb0="E4002EFF" w:usb1="C000247B" w:usb2="00000009" w:usb3="00000000" w:csb0="200001FF" w:csb1="00000000"/>
  </w:font>
  <w:font w:name="Arial">
    <w:panose1 w:val="020B0604020202020204"/>
    <w:charset w:val="01"/>
    <w:family w:val="decorative"/>
    <w:pitch w:val="default"/>
    <w:sig w:usb0="E0002EFF" w:usb1="C000785B" w:usb2="00000009" w:usb3="00000000" w:csb0="400001FF" w:csb1="FFFF0000"/>
  </w:font>
  <w:font w:name="Courier New">
    <w:panose1 w:val="02070309020205020404"/>
    <w:charset w:val="01"/>
    <w:family w:val="swiss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roman"/>
    <w:pitch w:val="default"/>
    <w:sig w:usb0="E4002EFF" w:usb1="C000247B" w:usb2="00000009" w:usb3="00000000" w:csb0="200001FF" w:csb1="00000000"/>
  </w:font>
  <w:font w:name="Arial">
    <w:panose1 w:val="020B0604020202020204"/>
    <w:charset w:val="01"/>
    <w:family w:val="roman"/>
    <w:pitch w:val="default"/>
    <w:sig w:usb0="E0002EFF" w:usb1="C000785B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modern"/>
    <w:pitch w:val="default"/>
    <w:sig w:usb0="E4002EFF" w:usb1="C000247B" w:usb2="00000009" w:usb3="00000000" w:csb0="200001FF" w:csb1="00000000"/>
  </w:font>
  <w:font w:name="Arial">
    <w:panose1 w:val="020B0604020202020204"/>
    <w:charset w:val="01"/>
    <w:family w:val="modern"/>
    <w:pitch w:val="default"/>
    <w:sig w:usb0="E0002EFF" w:usb1="C000785B" w:usb2="00000009" w:usb3="00000000" w:csb0="400001FF" w:csb1="FFFF0000"/>
  </w:font>
  <w:font w:name="Courier New">
    <w:panose1 w:val="02070309020205020404"/>
    <w:charset w:val="01"/>
    <w:family w:val="roma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9E5249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Office_10.8.0.5648_F1E327BC-269C-435d-A152-05C5408002CA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2021-10-12T05:16:34Z</dcterms:created>
  <dc:creator>综合办公室</dc:creator>
  <cp:lastModifiedBy>综合办公室</cp:lastModifiedBy>
  <dcterms:modified xsi:type="dcterms:W3CDTF">2021-10-12T05:16:54Z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2052-10.8.0.5648</vt:lpwstr>
  </property>
</Properties>
</file>