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</w:t>
      </w:r>
    </w:p>
    <w:p>
      <w:pPr>
        <w:jc w:val="center"/>
      </w:pPr>
      <w:r>
        <w:rPr>
          <w:rFonts w:hint="eastAsia" w:ascii="仿宋_GB2312" w:hAnsi="仿宋_GB2312" w:eastAsia="仿宋_GB2312" w:cs="仿宋_GB2312"/>
          <w:sz w:val="32"/>
          <w:szCs w:val="32"/>
        </w:rPr>
        <w:t>北京祥龙资产经营有限责任公司企业主动公开信息目录</w:t>
      </w:r>
    </w:p>
    <w:tbl>
      <w:tblPr>
        <w:tblStyle w:val="6"/>
        <w:tblW w:w="1270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0"/>
        <w:gridCol w:w="3395"/>
        <w:gridCol w:w="2835"/>
        <w:gridCol w:w="2280"/>
        <w:gridCol w:w="2205"/>
        <w:gridCol w:w="144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公开事项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公开依据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责任部门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公开载体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bidi="ar"/>
              </w:rPr>
              <w:t>1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0"/>
                <w:szCs w:val="30"/>
                <w:highlight w:val="none"/>
              </w:rPr>
              <w:t>工商注册登记等企业基本信息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0"/>
                <w:szCs w:val="30"/>
                <w:highlight w:val="none"/>
              </w:rPr>
              <w:t>营业执照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0"/>
                <w:szCs w:val="30"/>
                <w:highlight w:val="none"/>
              </w:rPr>
              <w:t>办公室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0"/>
                <w:szCs w:val="30"/>
                <w:highlight w:val="none"/>
              </w:rPr>
              <w:t>企业网站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30"/>
                <w:szCs w:val="30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5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bidi="ar"/>
              </w:rPr>
              <w:t>2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bidi="ar"/>
              </w:rPr>
              <w:t>公司治理及管理架构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bidi="ar"/>
              </w:rPr>
              <w:t>文件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bidi="ar"/>
              </w:rPr>
              <w:t>办公室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0"/>
                <w:szCs w:val="30"/>
                <w:highlight w:val="none"/>
              </w:rPr>
              <w:t>企业网站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bidi="ar"/>
              </w:rPr>
              <w:t>3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bidi="ar"/>
              </w:rPr>
              <w:t>重要人事变动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bidi="ar"/>
              </w:rPr>
              <w:t>文件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val="en-US" w:eastAsia="zh-CN" w:bidi="ar"/>
              </w:rPr>
              <w:t>党群工作部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bidi="ar"/>
              </w:rPr>
              <w:t>部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0"/>
                <w:szCs w:val="30"/>
                <w:highlight w:val="none"/>
              </w:rPr>
              <w:t>企业网站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highlight w:val="none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4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有关部门依法要求公开的监督检查问题整改情况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文件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事件主责部门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0"/>
                <w:szCs w:val="30"/>
              </w:rPr>
              <w:t>企业网站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暂无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5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重大突发事件事态发展和应急处置情况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文件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事件主责部门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0"/>
                <w:szCs w:val="30"/>
              </w:rPr>
              <w:t>企业网站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暂无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6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企业履行社会责任情况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文件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办公室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0"/>
                <w:szCs w:val="30"/>
              </w:rPr>
              <w:t>企业网站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暂无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7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其他一招法律、法规规定应当主动公开的信息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文件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相关部门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30"/>
                <w:szCs w:val="30"/>
              </w:rPr>
              <w:t>企业网站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暂无</w:t>
            </w:r>
          </w:p>
        </w:tc>
      </w:tr>
    </w:tbl>
    <w:p>
      <w:pPr>
        <w:rPr>
          <w:sz w:val="30"/>
          <w:szCs w:val="30"/>
        </w:rPr>
      </w:pPr>
    </w:p>
    <w:sectPr>
      <w:pgSz w:w="16838" w:h="11906" w:orient="landscape"/>
      <w:pgMar w:top="1587" w:right="2098" w:bottom="1474" w:left="1984" w:header="851" w:footer="992" w:gutter="0"/>
      <w:cols w:space="0" w:num="1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64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85878F7"/>
    <w:rsid w:val="006605A1"/>
    <w:rsid w:val="00676072"/>
    <w:rsid w:val="00686B98"/>
    <w:rsid w:val="00D21FBD"/>
    <w:rsid w:val="00FC220D"/>
    <w:rsid w:val="00FE4353"/>
    <w:rsid w:val="048B51D5"/>
    <w:rsid w:val="09A5289E"/>
    <w:rsid w:val="0AD40524"/>
    <w:rsid w:val="0DB75B9C"/>
    <w:rsid w:val="1BCD571A"/>
    <w:rsid w:val="24AC3F9B"/>
    <w:rsid w:val="285878F7"/>
    <w:rsid w:val="28944DE0"/>
    <w:rsid w:val="293F5515"/>
    <w:rsid w:val="388A0B34"/>
    <w:rsid w:val="39982AC6"/>
    <w:rsid w:val="42390166"/>
    <w:rsid w:val="4927675E"/>
    <w:rsid w:val="54990CE0"/>
    <w:rsid w:val="59B0352C"/>
    <w:rsid w:val="6060224E"/>
    <w:rsid w:val="62C748F4"/>
    <w:rsid w:val="666A7030"/>
    <w:rsid w:val="70F03AD8"/>
    <w:rsid w:val="73E34401"/>
    <w:rsid w:val="7C892B92"/>
    <w:rsid w:val="7F414725"/>
    <w:rsid w:val="7F92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toc 3"/>
    <w:basedOn w:val="1"/>
    <w:next w:val="1"/>
    <w:qFormat/>
    <w:uiPriority w:val="0"/>
    <w:pPr>
      <w:ind w:left="840" w:leftChars="400"/>
    </w:pPr>
    <w:rPr>
      <w:rFonts w:ascii="Calibri" w:hAnsi="Calibri"/>
      <w:szCs w:val="22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8"/>
    <w:link w:val="5"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</Words>
  <Characters>415</Characters>
  <Lines>3</Lines>
  <Paragraphs>1</Paragraphs>
  <TotalTime>0</TotalTime>
  <ScaleCrop>false</ScaleCrop>
  <LinksUpToDate>false</LinksUpToDate>
  <CharactersWithSpaces>486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2021-09-02T02:54:00Z</dcterms:created>
  <dc:creator>范宏斌</dc:creator>
  <cp:lastModifiedBy>double-D</cp:lastModifiedBy>
  <cp:lastPrinted>2021-09-26T01:33:00Z</cp:lastPrinted>
  <dcterms:modified xsi:type="dcterms:W3CDTF">2021-10-13T03:09:44Z</dcterms:modified>
  <dc:title>关于全面推进市管企业信息公开工作的通知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DB4BBDBF3153441CB2AAAF8BA3F837A2</vt:lpwstr>
  </property>
</Properties>
</file>