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F92" w:rsidRPr="00D32199" w:rsidRDefault="001B27D7">
      <w:pPr>
        <w:pStyle w:val="a3"/>
        <w:spacing w:line="458" w:lineRule="auto"/>
        <w:rPr>
          <w:rFonts w:ascii="黑体" w:eastAsia="黑体" w:hAnsi="黑体"/>
          <w:b/>
          <w:sz w:val="31"/>
          <w:szCs w:val="31"/>
          <w:lang w:eastAsia="zh-CN"/>
        </w:rPr>
      </w:pPr>
      <w:r w:rsidRPr="00D32199">
        <w:rPr>
          <w:rFonts w:ascii="黑体" w:eastAsia="黑体" w:hAnsi="黑体" w:cs="宋体" w:hint="eastAsia"/>
          <w:b/>
          <w:sz w:val="31"/>
          <w:szCs w:val="31"/>
          <w:lang w:eastAsia="zh-CN"/>
        </w:rPr>
        <w:t>附件2</w:t>
      </w:r>
    </w:p>
    <w:p w:rsidR="00E90B86" w:rsidRDefault="00E90B86" w:rsidP="001B27D7">
      <w:pPr>
        <w:spacing w:before="143" w:line="219" w:lineRule="auto"/>
        <w:jc w:val="center"/>
        <w:rPr>
          <w:rFonts w:ascii="宋体" w:eastAsia="宋体" w:hAnsi="宋体" w:cs="宋体"/>
          <w:b/>
          <w:bCs/>
          <w:spacing w:val="-3"/>
          <w:sz w:val="44"/>
          <w:szCs w:val="44"/>
          <w:lang w:eastAsia="zh-CN"/>
        </w:rPr>
      </w:pPr>
    </w:p>
    <w:p w:rsidR="005F2F92" w:rsidRDefault="001B27D7" w:rsidP="001B27D7">
      <w:pPr>
        <w:spacing w:before="143" w:line="219" w:lineRule="auto"/>
        <w:jc w:val="center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b/>
          <w:bCs/>
          <w:spacing w:val="-3"/>
          <w:sz w:val="44"/>
          <w:szCs w:val="44"/>
          <w:lang w:eastAsia="zh-CN"/>
        </w:rPr>
        <w:t>北京市</w:t>
      </w:r>
      <w:r w:rsidR="00EA4D65">
        <w:rPr>
          <w:rFonts w:ascii="宋体" w:eastAsia="宋体" w:hAnsi="宋体" w:cs="宋体"/>
          <w:b/>
          <w:bCs/>
          <w:spacing w:val="-3"/>
          <w:sz w:val="44"/>
          <w:szCs w:val="44"/>
          <w:lang w:eastAsia="zh-CN"/>
        </w:rPr>
        <w:t>生态环境保护督察整改情况公示表</w:t>
      </w:r>
    </w:p>
    <w:p w:rsidR="005F2F92" w:rsidRDefault="005F2F92">
      <w:pPr>
        <w:spacing w:before="178" w:line="219" w:lineRule="auto"/>
        <w:ind w:left="3145"/>
        <w:rPr>
          <w:rFonts w:ascii="宋体" w:eastAsia="宋体" w:hAnsi="宋体" w:cs="宋体"/>
          <w:sz w:val="29"/>
          <w:szCs w:val="29"/>
          <w:lang w:eastAsia="zh-CN"/>
        </w:rPr>
      </w:pPr>
    </w:p>
    <w:p w:rsidR="005F2F92" w:rsidRDefault="005F2F92">
      <w:pPr>
        <w:spacing w:line="18" w:lineRule="exact"/>
        <w:rPr>
          <w:lang w:eastAsia="zh-CN"/>
        </w:rPr>
      </w:pPr>
    </w:p>
    <w:tbl>
      <w:tblPr>
        <w:tblStyle w:val="TableNormal"/>
        <w:tblW w:w="85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1238"/>
        <w:gridCol w:w="5219"/>
      </w:tblGrid>
      <w:tr w:rsidR="005F2F92" w:rsidTr="008A1DE2">
        <w:trPr>
          <w:trHeight w:val="594"/>
          <w:jc w:val="center"/>
        </w:trPr>
        <w:tc>
          <w:tcPr>
            <w:tcW w:w="2083" w:type="dxa"/>
            <w:vMerge w:val="restart"/>
            <w:tcBorders>
              <w:bottom w:val="nil"/>
            </w:tcBorders>
            <w:vAlign w:val="center"/>
          </w:tcPr>
          <w:p w:rsidR="005F2F92" w:rsidRDefault="00EA4D65">
            <w:pPr>
              <w:spacing w:before="78" w:line="219" w:lineRule="auto"/>
              <w:ind w:left="5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整改任务</w:t>
            </w:r>
          </w:p>
        </w:tc>
        <w:tc>
          <w:tcPr>
            <w:tcW w:w="1238" w:type="dxa"/>
            <w:vAlign w:val="center"/>
          </w:tcPr>
          <w:p w:rsidR="005F2F92" w:rsidRDefault="00EA4D65">
            <w:pPr>
              <w:spacing w:before="185" w:line="219" w:lineRule="auto"/>
              <w:ind w:left="1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任务编号</w:t>
            </w:r>
          </w:p>
        </w:tc>
        <w:tc>
          <w:tcPr>
            <w:tcW w:w="5219" w:type="dxa"/>
            <w:vAlign w:val="center"/>
          </w:tcPr>
          <w:p w:rsidR="005F2F92" w:rsidRDefault="008A1DE2" w:rsidP="008A1DE2">
            <w:pPr>
              <w:spacing w:before="185" w:line="219" w:lineRule="auto"/>
              <w:ind w:firstLineChars="100" w:firstLine="24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祥龙公司整改方案第</w:t>
            </w:r>
            <w:r w:rsidR="008A640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十九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项</w:t>
            </w:r>
          </w:p>
        </w:tc>
      </w:tr>
      <w:tr w:rsidR="005F2F92" w:rsidTr="008A1DE2">
        <w:trPr>
          <w:trHeight w:val="599"/>
          <w:jc w:val="center"/>
        </w:trPr>
        <w:tc>
          <w:tcPr>
            <w:tcW w:w="2083" w:type="dxa"/>
            <w:vMerge/>
            <w:tcBorders>
              <w:top w:val="nil"/>
            </w:tcBorders>
            <w:vAlign w:val="center"/>
          </w:tcPr>
          <w:p w:rsidR="005F2F92" w:rsidRDefault="005F2F92">
            <w:pPr>
              <w:pStyle w:val="TableText"/>
              <w:rPr>
                <w:lang w:eastAsia="zh-CN"/>
              </w:rPr>
            </w:pPr>
          </w:p>
        </w:tc>
        <w:tc>
          <w:tcPr>
            <w:tcW w:w="1238" w:type="dxa"/>
            <w:vAlign w:val="center"/>
          </w:tcPr>
          <w:p w:rsidR="005F2F92" w:rsidRDefault="00EA4D65">
            <w:pPr>
              <w:spacing w:before="181" w:line="219" w:lineRule="auto"/>
              <w:ind w:left="13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8A1DE2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问题概述</w:t>
            </w:r>
          </w:p>
        </w:tc>
        <w:tc>
          <w:tcPr>
            <w:tcW w:w="5219" w:type="dxa"/>
            <w:vAlign w:val="center"/>
          </w:tcPr>
          <w:p w:rsidR="005F2F92" w:rsidRPr="008A1DE2" w:rsidRDefault="008A640C" w:rsidP="008A1DE2">
            <w:pPr>
              <w:pStyle w:val="TableText"/>
              <w:ind w:firstLineChars="200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8A640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扬尘污染管控整体水平不高。朝阳区小红门三台山、房山区饶乐府等物流园区内道路破损、尘负荷较高，车辆经过时尘土飞扬；博瑞六分、九分公司内部施工存在非作业面未苫盖、地面积尘较多等扬尘问题。</w:t>
            </w:r>
          </w:p>
        </w:tc>
      </w:tr>
      <w:tr w:rsidR="005F2F92" w:rsidTr="008A1DE2">
        <w:trPr>
          <w:trHeight w:val="939"/>
          <w:jc w:val="center"/>
        </w:trPr>
        <w:tc>
          <w:tcPr>
            <w:tcW w:w="2083" w:type="dxa"/>
            <w:vAlign w:val="center"/>
          </w:tcPr>
          <w:p w:rsidR="005F2F92" w:rsidRDefault="00EA4D65">
            <w:pPr>
              <w:spacing w:before="78" w:line="219" w:lineRule="auto"/>
              <w:ind w:left="5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责任单位</w:t>
            </w:r>
          </w:p>
        </w:tc>
        <w:tc>
          <w:tcPr>
            <w:tcW w:w="6457" w:type="dxa"/>
            <w:gridSpan w:val="2"/>
            <w:vAlign w:val="center"/>
          </w:tcPr>
          <w:p w:rsidR="005F2F92" w:rsidRPr="008A1DE2" w:rsidRDefault="008A640C">
            <w:pPr>
              <w:pStyle w:val="TableTex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8A640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祥龙公司资产管理部、安全环保部；所属各单位</w:t>
            </w:r>
          </w:p>
        </w:tc>
      </w:tr>
      <w:tr w:rsidR="005F2F92" w:rsidTr="008A640C">
        <w:trPr>
          <w:trHeight w:val="1461"/>
          <w:jc w:val="center"/>
        </w:trPr>
        <w:tc>
          <w:tcPr>
            <w:tcW w:w="2083" w:type="dxa"/>
            <w:vAlign w:val="center"/>
          </w:tcPr>
          <w:p w:rsidR="005F2F92" w:rsidRDefault="00EA4D65">
            <w:pPr>
              <w:spacing w:before="313" w:line="219" w:lineRule="auto"/>
              <w:ind w:left="5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整改目标</w:t>
            </w:r>
          </w:p>
        </w:tc>
        <w:tc>
          <w:tcPr>
            <w:tcW w:w="6457" w:type="dxa"/>
            <w:gridSpan w:val="2"/>
            <w:vAlign w:val="center"/>
          </w:tcPr>
          <w:p w:rsidR="005F2F92" w:rsidRPr="00C6679E" w:rsidRDefault="008A640C" w:rsidP="00745C80">
            <w:pPr>
              <w:pStyle w:val="TableText"/>
              <w:ind w:firstLineChars="200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8A640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对物流园、汽车园、在施工程等扬尘重点区域进行重点防控及专项治理，全面提升扬尘管理水平。</w:t>
            </w:r>
          </w:p>
        </w:tc>
      </w:tr>
      <w:tr w:rsidR="005F2F92" w:rsidTr="008A1DE2">
        <w:trPr>
          <w:trHeight w:val="1958"/>
          <w:jc w:val="center"/>
        </w:trPr>
        <w:tc>
          <w:tcPr>
            <w:tcW w:w="2083" w:type="dxa"/>
            <w:vAlign w:val="center"/>
          </w:tcPr>
          <w:p w:rsidR="005F2F92" w:rsidRDefault="00EA4D65">
            <w:pPr>
              <w:spacing w:before="78" w:line="219" w:lineRule="auto"/>
              <w:ind w:left="5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整改措施</w:t>
            </w:r>
          </w:p>
        </w:tc>
        <w:tc>
          <w:tcPr>
            <w:tcW w:w="6457" w:type="dxa"/>
            <w:gridSpan w:val="2"/>
            <w:vAlign w:val="center"/>
          </w:tcPr>
          <w:p w:rsidR="008A640C" w:rsidRPr="008A640C" w:rsidRDefault="008A640C" w:rsidP="008A640C">
            <w:pPr>
              <w:pStyle w:val="TableText"/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8A640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（一）对朝阳区小红门三台山、房山区饶乐府等物流园区，做好道路硬化及修复工作，立行立改，加大道路清扫保洁力度，进一步提升道路清扫保洁水平。（责任单位：祥龙物流集团）</w:t>
            </w:r>
          </w:p>
          <w:p w:rsidR="008A640C" w:rsidRPr="008A640C" w:rsidRDefault="008A640C" w:rsidP="008A640C">
            <w:pPr>
              <w:pStyle w:val="TableText"/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8A640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（二）对祥龙博瑞六分公司、祥龙博瑞九分公司内部施工区域，进行苫盖工作，定期清扫地面积尘。（责任单位：祥龙博瑞集团）</w:t>
            </w:r>
          </w:p>
          <w:p w:rsidR="005F2F92" w:rsidRPr="00C6679E" w:rsidRDefault="008A640C" w:rsidP="008A640C">
            <w:pPr>
              <w:pStyle w:val="TableText"/>
              <w:ind w:firstLineChars="200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8A640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（三）进一步强化全系统扬尘污染管控工作，提高管控水平，祥龙公司安全环保部对全系统扬尘重点区域进行不定期检查，对发现的问题及时督促整改。（责任单位：祥龙公司安全环保部、资产管理部；所属各单位）</w:t>
            </w:r>
          </w:p>
        </w:tc>
      </w:tr>
      <w:tr w:rsidR="005F2F92" w:rsidTr="008A1DE2">
        <w:trPr>
          <w:trHeight w:val="2468"/>
          <w:jc w:val="center"/>
        </w:trPr>
        <w:tc>
          <w:tcPr>
            <w:tcW w:w="2083" w:type="dxa"/>
            <w:vAlign w:val="center"/>
          </w:tcPr>
          <w:p w:rsidR="005F2F92" w:rsidRDefault="00EA4D65">
            <w:pPr>
              <w:spacing w:before="78" w:line="242" w:lineRule="auto"/>
              <w:ind w:left="675" w:right="302" w:hanging="3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 xml:space="preserve">整改主要工作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及成效</w:t>
            </w:r>
          </w:p>
        </w:tc>
        <w:tc>
          <w:tcPr>
            <w:tcW w:w="6457" w:type="dxa"/>
            <w:gridSpan w:val="2"/>
            <w:vAlign w:val="center"/>
          </w:tcPr>
          <w:p w:rsidR="008A640C" w:rsidRPr="008A640C" w:rsidRDefault="008A640C" w:rsidP="008A640C">
            <w:pPr>
              <w:pStyle w:val="TableText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8A640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（一）祥龙物流集团组织三台山公司、第三运输公司针对三台山、房山区饶乐府等园区道路破损问题积极整改，已完成投资约30万元，完成道路硬化施工面积约1700㎡，并提高道路清洁频次，确保扬尘管控效果。</w:t>
            </w:r>
          </w:p>
          <w:p w:rsidR="008A640C" w:rsidRPr="008A640C" w:rsidRDefault="008A640C" w:rsidP="008A640C">
            <w:pPr>
              <w:pStyle w:val="TableText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8A640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（二）祥龙博瑞集团六分公司、九分公司对内部施工期间暴露的非作业面进行了立即苫盖，对地面积尘进行清理，对施工现场涉及扬尘部位进行洒水降尘处理,已在环保督察期间整改完成并取得督察组认可。</w:t>
            </w:r>
          </w:p>
          <w:p w:rsidR="005F2F92" w:rsidRPr="00DF3146" w:rsidRDefault="008A640C" w:rsidP="008A640C">
            <w:pPr>
              <w:pStyle w:val="TableText"/>
              <w:ind w:firstLineChars="200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8A640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lastRenderedPageBreak/>
              <w:t>（三）祥龙公司各单位积极提高扬尘污染管理水平，对于尘负荷较高的物流园区、施工现场等区域进行重点防控，祥龙公司安环部及所属各单位对扬尘问题进行不定期检查抽查，长期坚持扬尘污染管控工作。</w:t>
            </w:r>
          </w:p>
        </w:tc>
      </w:tr>
      <w:tr w:rsidR="005F2F92" w:rsidTr="008A1DE2">
        <w:trPr>
          <w:trHeight w:val="899"/>
          <w:jc w:val="center"/>
        </w:trPr>
        <w:tc>
          <w:tcPr>
            <w:tcW w:w="2083" w:type="dxa"/>
            <w:vAlign w:val="center"/>
          </w:tcPr>
          <w:p w:rsidR="005F2F92" w:rsidRDefault="00EA4D65">
            <w:pPr>
              <w:spacing w:before="78" w:line="219" w:lineRule="auto"/>
              <w:ind w:left="5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lastRenderedPageBreak/>
              <w:t>整改时间</w:t>
            </w:r>
          </w:p>
        </w:tc>
        <w:tc>
          <w:tcPr>
            <w:tcW w:w="6457" w:type="dxa"/>
            <w:gridSpan w:val="2"/>
            <w:vAlign w:val="center"/>
          </w:tcPr>
          <w:p w:rsidR="005F2F92" w:rsidRDefault="008A640C" w:rsidP="00EF595E">
            <w:pPr>
              <w:spacing w:before="78" w:line="219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A640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立行立改，长期坚持</w:t>
            </w:r>
          </w:p>
        </w:tc>
      </w:tr>
      <w:tr w:rsidR="005F2F92" w:rsidTr="008A1DE2">
        <w:trPr>
          <w:trHeight w:val="1334"/>
          <w:jc w:val="center"/>
        </w:trPr>
        <w:tc>
          <w:tcPr>
            <w:tcW w:w="2083" w:type="dxa"/>
            <w:vAlign w:val="center"/>
          </w:tcPr>
          <w:p w:rsidR="005F2F92" w:rsidRDefault="005F2F92">
            <w:pPr>
              <w:pStyle w:val="TableText"/>
              <w:spacing w:line="317" w:lineRule="auto"/>
              <w:rPr>
                <w:lang w:eastAsia="zh-CN"/>
              </w:rPr>
            </w:pPr>
          </w:p>
          <w:p w:rsidR="005F2F92" w:rsidRDefault="00EA4D65">
            <w:pPr>
              <w:spacing w:before="78" w:line="260" w:lineRule="auto"/>
              <w:ind w:left="674" w:right="187" w:hanging="47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社会监督联系人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及电话</w:t>
            </w:r>
          </w:p>
        </w:tc>
        <w:tc>
          <w:tcPr>
            <w:tcW w:w="6457" w:type="dxa"/>
            <w:gridSpan w:val="2"/>
            <w:vAlign w:val="center"/>
          </w:tcPr>
          <w:p w:rsidR="005F2F92" w:rsidRDefault="00C6679E" w:rsidP="00C6679E">
            <w:pPr>
              <w:spacing w:before="26" w:line="219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李志楠。6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6253625</w:t>
            </w:r>
          </w:p>
        </w:tc>
      </w:tr>
    </w:tbl>
    <w:p w:rsidR="005F2F92" w:rsidRDefault="005F2F92" w:rsidP="001B27D7">
      <w:pPr>
        <w:spacing w:before="98" w:line="330" w:lineRule="auto"/>
        <w:ind w:right="155"/>
        <w:rPr>
          <w:rFonts w:ascii="宋体" w:eastAsia="宋体" w:hAnsi="宋体" w:cs="宋体"/>
          <w:sz w:val="25"/>
          <w:szCs w:val="25"/>
          <w:lang w:eastAsia="zh-CN"/>
        </w:rPr>
      </w:pPr>
      <w:bookmarkStart w:id="0" w:name="_GoBack"/>
      <w:bookmarkEnd w:id="0"/>
    </w:p>
    <w:sectPr w:rsidR="005F2F92" w:rsidSect="00E90B86">
      <w:headerReference w:type="default" r:id="rId7"/>
      <w:footerReference w:type="default" r:id="rId8"/>
      <w:pgSz w:w="11910" w:h="16840"/>
      <w:pgMar w:top="1440" w:right="1800" w:bottom="1440" w:left="1800" w:header="850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E2C" w:rsidRDefault="002B5E2C">
      <w:r>
        <w:separator/>
      </w:r>
    </w:p>
  </w:endnote>
  <w:endnote w:type="continuationSeparator" w:id="0">
    <w:p w:rsidR="002B5E2C" w:rsidRDefault="002B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F92" w:rsidRDefault="005F2F92">
    <w:pPr>
      <w:spacing w:before="1" w:line="234" w:lineRule="auto"/>
      <w:ind w:left="300"/>
      <w:rPr>
        <w:rFonts w:ascii="宋体" w:eastAsia="宋体" w:hAnsi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E2C" w:rsidRDefault="002B5E2C">
      <w:r>
        <w:separator/>
      </w:r>
    </w:p>
  </w:footnote>
  <w:footnote w:type="continuationSeparator" w:id="0">
    <w:p w:rsidR="002B5E2C" w:rsidRDefault="002B5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7D7" w:rsidRDefault="001B27D7">
    <w:pPr>
      <w:spacing w:before="81" w:line="224" w:lineRule="auto"/>
      <w:rPr>
        <w:rFonts w:ascii="黑体" w:eastAsia="黑体" w:hAnsi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92"/>
    <w:rsid w:val="001846D5"/>
    <w:rsid w:val="001872B7"/>
    <w:rsid w:val="001B27D7"/>
    <w:rsid w:val="002046C0"/>
    <w:rsid w:val="00207642"/>
    <w:rsid w:val="002B5E2C"/>
    <w:rsid w:val="005573D0"/>
    <w:rsid w:val="005F2F92"/>
    <w:rsid w:val="00710B64"/>
    <w:rsid w:val="00745C80"/>
    <w:rsid w:val="007A6188"/>
    <w:rsid w:val="008A1DE2"/>
    <w:rsid w:val="008A640C"/>
    <w:rsid w:val="009C7973"/>
    <w:rsid w:val="00A27D8E"/>
    <w:rsid w:val="00A67934"/>
    <w:rsid w:val="00AC3337"/>
    <w:rsid w:val="00B009D6"/>
    <w:rsid w:val="00B20E37"/>
    <w:rsid w:val="00C6679E"/>
    <w:rsid w:val="00CC439D"/>
    <w:rsid w:val="00D32199"/>
    <w:rsid w:val="00DF29DD"/>
    <w:rsid w:val="00DF3146"/>
    <w:rsid w:val="00E90B86"/>
    <w:rsid w:val="00EA4D65"/>
    <w:rsid w:val="00EF1DA4"/>
    <w:rsid w:val="00EF595E"/>
    <w:rsid w:val="00F73477"/>
    <w:rsid w:val="00FA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4C063"/>
  <w15:docId w15:val="{2370E3F3-3EE3-4799-9290-3B2468EA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</w:rPr>
  </w:style>
  <w:style w:type="paragraph" w:customStyle="1" w:styleId="TableText">
    <w:name w:val="Table Text"/>
    <w:basedOn w:val="a"/>
    <w:semiHidden/>
    <w:qFormat/>
    <w:rPr>
      <w:rFonts w:eastAsia="Arial"/>
    </w:rPr>
  </w:style>
  <w:style w:type="paragraph" w:styleId="a4">
    <w:name w:val="header"/>
    <w:basedOn w:val="a"/>
    <w:link w:val="a5"/>
    <w:uiPriority w:val="99"/>
    <w:unhideWhenUsed/>
    <w:rsid w:val="00A6793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7934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793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7934"/>
    <w:rPr>
      <w:noProof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6793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67934"/>
    <w:rPr>
      <w:noProof/>
      <w:sz w:val="18"/>
      <w:szCs w:val="18"/>
    </w:rPr>
  </w:style>
  <w:style w:type="paragraph" w:styleId="aa">
    <w:name w:val="Body Text Indent"/>
    <w:basedOn w:val="a"/>
    <w:link w:val="ab"/>
    <w:uiPriority w:val="99"/>
    <w:semiHidden/>
    <w:unhideWhenUsed/>
    <w:rsid w:val="00C6679E"/>
    <w:pPr>
      <w:spacing w:after="120"/>
      <w:ind w:leftChars="200" w:left="420"/>
    </w:pPr>
  </w:style>
  <w:style w:type="character" w:customStyle="1" w:styleId="ab">
    <w:name w:val="正文文本缩进 字符"/>
    <w:basedOn w:val="a0"/>
    <w:link w:val="aa"/>
    <w:uiPriority w:val="99"/>
    <w:semiHidden/>
    <w:rsid w:val="00C6679E"/>
    <w:rPr>
      <w:noProof/>
    </w:rPr>
  </w:style>
  <w:style w:type="paragraph" w:styleId="2">
    <w:name w:val="Body Text First Indent 2"/>
    <w:basedOn w:val="aa"/>
    <w:link w:val="20"/>
    <w:uiPriority w:val="99"/>
    <w:semiHidden/>
    <w:unhideWhenUsed/>
    <w:rsid w:val="00C6679E"/>
    <w:pPr>
      <w:ind w:firstLineChars="200" w:firstLine="420"/>
    </w:pPr>
    <w:rPr>
      <w:noProof w:val="0"/>
    </w:rPr>
  </w:style>
  <w:style w:type="character" w:customStyle="1" w:styleId="20">
    <w:name w:val="正文文本首行缩进 2 字符"/>
    <w:basedOn w:val="ab"/>
    <w:link w:val="2"/>
    <w:uiPriority w:val="99"/>
    <w:semiHidden/>
    <w:rsid w:val="00C6679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FE3E1-93E1-4A9A-9F36-B9AD8480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 aq</dc:creator>
  <cp:lastModifiedBy>glb aq</cp:lastModifiedBy>
  <cp:revision>2</cp:revision>
  <cp:lastPrinted>2025-07-24T01:44:00Z</cp:lastPrinted>
  <dcterms:created xsi:type="dcterms:W3CDTF">2025-08-05T00:45:00Z</dcterms:created>
  <dcterms:modified xsi:type="dcterms:W3CDTF">2025-08-05T00:45:00Z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2025-06-13T16:16:13Z</vt:filetime>
  </property>
  <property fmtid="{D5CDD505-2E9C-101B-9397-08002B2CF9AE}" pid="4" name="UsrData">
    <vt:lpwstr>684bde477ff865001f7e18e8wl</vt:lpwstr>
  </property>
</Properties>
</file>