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3F2F2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21CDD569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B915417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44DC72B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19456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4E6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494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新能源汽车专业产教实践中心</w:t>
            </w:r>
          </w:p>
        </w:tc>
      </w:tr>
      <w:tr w14:paraId="7C416C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F7D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097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北京祥龙资产经营有限责任公司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481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D080D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 w14:paraId="47949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09A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4C3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4B5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867C7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E8D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1821A7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641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D5099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3DB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085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5BD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2C6D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BAE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25D6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E075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321.6701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436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321.6701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F0259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320.3288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CD2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0E63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99.58%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9B81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9.96</w:t>
            </w:r>
          </w:p>
        </w:tc>
      </w:tr>
      <w:tr w14:paraId="2D13A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CCA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18D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A782E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BEC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321.6701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3E8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321.6701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7113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320.3288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67F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0B739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99.58%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122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A98A9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0A5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10F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E65A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661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78F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8C7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BF4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035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B70D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9F5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55B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244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3E1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222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657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FF0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79A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EFB63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E9B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A8A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14B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2BB24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9F6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F025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以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校内企业培训中心为基础、以学生创业基地为核心的校企合作平台，在社会新能源专业人才培养、企业员工培训、校企合作育人、校企开发课程、共同参与考核等方面开展深度合作。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EF3E7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按照预期目标完成四个中心的建立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，如期按时保质的完成了项目建设任务。</w:t>
            </w:r>
          </w:p>
        </w:tc>
      </w:tr>
      <w:tr w14:paraId="719BFC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BEE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6A95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FAE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9DB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100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23C8D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981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7D4377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7C4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0C9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3E6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72D0A3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E9D5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B61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2CB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704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98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购置设备数量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D86E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≥70个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0B90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F215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ABB3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8AB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2753C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6A1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F42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99C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87A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培养校际兼职教师团队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C2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15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48B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E43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2BA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4EEDA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F9C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F7B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FBF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77D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共建专业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60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53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A18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4F7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F32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5E33E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2E3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B5C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65B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566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企业员工培训人次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40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B3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5761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1164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D3B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043B4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775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3FC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C07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013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产教融合育人教室、实训室运行率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DF05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C0E1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79DF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264C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822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16767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2BF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80D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87B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5"/>
              <w:tblW w:w="4636" w:type="dxa"/>
              <w:tblInd w:w="-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636"/>
            </w:tblGrid>
            <w:tr w14:paraId="32FA323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2" w:hRule="atLeast"/>
              </w:trPr>
              <w:tc>
                <w:tcPr>
                  <w:tcW w:w="4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17871AEE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实践中心培养学生数量</w:t>
                  </w:r>
                </w:p>
              </w:tc>
            </w:tr>
          </w:tbl>
          <w:p w14:paraId="00619F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D1E6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≥400人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A66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A63B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2FEB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E60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4B23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712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22A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2DC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6EA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培养学生的就业率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AE66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16F3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BF8B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91AD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3B6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D888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70C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6B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812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87F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设备质量达到合格标准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CCE1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DBC3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995F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30EEA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F70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D7845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8F1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028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6F1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5"/>
              <w:tblW w:w="4636" w:type="dxa"/>
              <w:tblInd w:w="-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636"/>
            </w:tblGrid>
            <w:tr w14:paraId="345EFB1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2" w:hRule="atLeast"/>
              </w:trPr>
              <w:tc>
                <w:tcPr>
                  <w:tcW w:w="4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03C18FBD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教师培训通过率</w:t>
                  </w:r>
                </w:p>
              </w:tc>
            </w:tr>
          </w:tbl>
          <w:p w14:paraId="2B475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BD3A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5028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F422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D404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0BF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4EE8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E71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622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764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10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系统正常运行率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0C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D5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E8F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5F9A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6CB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8BF55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1BB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AAA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B26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1DC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企业专家进课堂教学实施时间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55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FCD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11月前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CB1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4EA0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842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D6E3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2BC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07A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906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4CB4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项目预算控制数，校企合作的课时费控制在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81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≤300元/人·次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53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300元/人·次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28C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B33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52C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9369D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86F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FC2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454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D3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人均培训成本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6D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≤550元/人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C1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550元/人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9E47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3D6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E2B8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61C1F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86B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893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334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267EB7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F03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培养学生的专业水平和综合素质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CD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71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C4CC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5F98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8DB5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yellow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投入使用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时间短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短期效果不明显，持续发挥实践中心作用，提升学生综合水平。</w:t>
            </w:r>
          </w:p>
        </w:tc>
      </w:tr>
      <w:tr w14:paraId="49693E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96C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BA9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2E1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27E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培养教师业务水平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1B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9E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A28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2996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18F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69417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B45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88C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1CC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0B1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社会影响力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AB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45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3AA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362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AE808">
            <w:pPr>
              <w:widowControl/>
              <w:spacing w:line="240" w:lineRule="exact"/>
              <w:jc w:val="center"/>
              <w:rPr>
                <w:rFonts w:hint="default" w:ascii="仿宋_GB2312" w:hAnsi="宋体" w:eastAsia="宋体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投入使用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时间短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社会影响力不明显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逐步提升使用率扩大社会影响力。</w:t>
            </w:r>
          </w:p>
        </w:tc>
      </w:tr>
      <w:tr w14:paraId="107A4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6DF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FA7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97B2E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3EC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B12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E9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35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140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F771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35F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C4A01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358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4A1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C63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B87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受训学员满意度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D8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DD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D49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96F6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D44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8C5BB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437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76B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DE1B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97.96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DE81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29D4A515">
      <w:pPr>
        <w:rPr>
          <w:rFonts w:ascii="仿宋_GB2312" w:eastAsia="仿宋_GB2312"/>
          <w:vanish/>
          <w:sz w:val="32"/>
          <w:szCs w:val="32"/>
        </w:rPr>
      </w:pPr>
    </w:p>
    <w:p w14:paraId="51CB257C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1E8E05B3"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CAE216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765236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765236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685361C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95059"/>
    <w:rsid w:val="00621416"/>
    <w:rsid w:val="00896E4B"/>
    <w:rsid w:val="00B12301"/>
    <w:rsid w:val="00D534E2"/>
    <w:rsid w:val="0A0324DD"/>
    <w:rsid w:val="0C932CD6"/>
    <w:rsid w:val="165B4608"/>
    <w:rsid w:val="21982CA1"/>
    <w:rsid w:val="2DCA4808"/>
    <w:rsid w:val="35FC2757"/>
    <w:rsid w:val="36250A88"/>
    <w:rsid w:val="37173543"/>
    <w:rsid w:val="38FD76E4"/>
    <w:rsid w:val="3D3C5A02"/>
    <w:rsid w:val="3FF76880"/>
    <w:rsid w:val="45692803"/>
    <w:rsid w:val="4A89116A"/>
    <w:rsid w:val="50C102F4"/>
    <w:rsid w:val="54E64416"/>
    <w:rsid w:val="56170AFE"/>
    <w:rsid w:val="6152375D"/>
    <w:rsid w:val="61E96448"/>
    <w:rsid w:val="6B2E572B"/>
    <w:rsid w:val="75BA32E4"/>
    <w:rsid w:val="76FC795E"/>
    <w:rsid w:val="79137534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830</Words>
  <Characters>945</Characters>
  <Lines>7</Lines>
  <Paragraphs>2</Paragraphs>
  <TotalTime>7</TotalTime>
  <ScaleCrop>false</ScaleCrop>
  <LinksUpToDate>false</LinksUpToDate>
  <CharactersWithSpaces>975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2025-08-25T04:00:48Z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eyJoZGlkIjoiMDQ0ODllZmUwNDI2NDU5MjBkNGY1ZmYzOGE4ZTg2NjAiLCJ1c2VySWQiOiI1ODU1OTUzOTgifQ==</vt:lpwstr>
  </property>
  <property fmtid="{D5CDD505-2E9C-101B-9397-08002B2CF9AE}" pid="4" name="ICV">
    <vt:lpwstr>54C07CD4EA4648EDBED39966A3C177E4_12</vt:lpwstr>
  </property>
</Properties>
</file>